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46" w:rsidRPr="001B6B46" w:rsidRDefault="001B6B46" w:rsidP="001B6B46">
      <w:pPr>
        <w:jc w:val="center"/>
        <w:rPr>
          <w:b/>
          <w:lang w:val="ru-RU"/>
        </w:rPr>
      </w:pPr>
      <w:proofErr w:type="spellStart"/>
      <w:r w:rsidRPr="001B6B46">
        <w:rPr>
          <w:b/>
        </w:rPr>
        <w:t>iQuick</w:t>
      </w:r>
      <w:proofErr w:type="spellEnd"/>
      <w:r w:rsidRPr="001B6B46">
        <w:rPr>
          <w:b/>
          <w:lang w:val="ru-RU"/>
        </w:rPr>
        <w:t xml:space="preserve"> </w:t>
      </w:r>
      <w:r w:rsidR="002A58BB">
        <w:rPr>
          <w:b/>
          <w:lang w:val="ru-RU"/>
        </w:rPr>
        <w:t>–</w:t>
      </w:r>
      <w:r w:rsidRPr="001B6B46">
        <w:rPr>
          <w:b/>
          <w:lang w:val="ru-RU"/>
        </w:rPr>
        <w:t xml:space="preserve"> УЗИПы</w:t>
      </w:r>
      <w:r w:rsidR="002A58BB">
        <w:rPr>
          <w:b/>
          <w:lang w:val="ru-RU"/>
        </w:rPr>
        <w:t xml:space="preserve">, </w:t>
      </w:r>
      <w:r w:rsidRPr="001B6B46">
        <w:rPr>
          <w:b/>
          <w:lang w:val="ru-RU"/>
        </w:rPr>
        <w:t>к которым не нужно подбирать аппараты защиты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Устройства защиты от импульсных перенапряжений ограничивают опасную разницу потенциалов, которая может появиться в результате удара молнии или перенапряжений в сети. Как итог, это может привести к аварии устройства, не рассчитанного на данный уровень перенапряжений.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Важно, чтобы УЗИП ограничевал импульсное перенапряжение уровнем ниже, чем импульсная прочность изоляции оборудования. Однако, падение напряжения воздействует на защищаемое устройство и является суммой падения напряжения на УЗИП в момент срабатывания и индуцированных напряжений на всех участках кабеля между УЗИПом, защищаемым устройством, а также внешних устройств защиты по максимальному току.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Таким образом, установка защитных автоматических выключателей или предохранителей неизбежно удлинняет кабель, которым УЗИП подключается к питающей сети, что приводит к необходимости выбора УЗИПа уровнем защиты выше, чем если бы он не был защищен. </w:t>
      </w:r>
      <w:r w:rsidRPr="001B6B46">
        <w:rPr>
          <w:noProof/>
          <w:lang w:val="ru-RU"/>
        </w:rPr>
        <w:drawing>
          <wp:inline distT="0" distB="0" distL="0" distR="0">
            <wp:extent cx="2330450" cy="2679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>Выбор самого защитного автомата – это еще одна сложная задача.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 Ведь сам УЗИП не защищен от токов КЗ и перегрузки. Ни для кого не секрет, что в сети можно найти немало роликов, где устройство защиты от перенапряжений сам становится причиной пожаров, как раз из-за невозможности противостоять сверхтоку. Для верного выбора аппарата защиты необходимо использовать специальные таблицы координации, а сами автоматические выключатели или предохранители должны быть в наличие, и конечно, их нужно верно подключать.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Некоторые, так сказать специалисты, не устанавливают УЗИП, так как боятся, что не смогут подобрать аппарат защиты или неверно установят систему УЗИП + автоматический выключатель.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В системе </w:t>
      </w:r>
      <w:proofErr w:type="spellStart"/>
      <w:r>
        <w:t>Acti</w:t>
      </w:r>
      <w:proofErr w:type="spellEnd"/>
      <w:r w:rsidRPr="001B6B46">
        <w:rPr>
          <w:lang w:val="ru-RU"/>
        </w:rPr>
        <w:t xml:space="preserve">9 все вышеперечисленные задачи решаются с помощью специальной системы УЗИПов новейшего поколения </w:t>
      </w:r>
      <w:proofErr w:type="spellStart"/>
      <w:r>
        <w:t>iQuick</w:t>
      </w:r>
      <w:proofErr w:type="spellEnd"/>
      <w:r w:rsidRPr="001B6B46">
        <w:rPr>
          <w:lang w:val="ru-RU"/>
        </w:rPr>
        <w:t xml:space="preserve">. В составе данного типа устройства защиты от импульсных перенапряжений уже встроены автоматические выключатели. Таким образом, </w:t>
      </w:r>
      <w:proofErr w:type="spellStart"/>
      <w:r>
        <w:t>iQuick</w:t>
      </w:r>
      <w:proofErr w:type="spellEnd"/>
      <w:r w:rsidRPr="001B6B46">
        <w:rPr>
          <w:lang w:val="ru-RU"/>
        </w:rPr>
        <w:t xml:space="preserve"> – это УЗИП скоординированный с автоматом и обеспечивает как защиту от импульсных перенапряжений, так и устойчив к токам перегрузки и КЗ, и представляет собой единое устройство, которое выбирается одним референсом.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lastRenderedPageBreak/>
        <w:t xml:space="preserve">То есть все вышеперечисленные трудности и опасения теперь решаются с помощью нового продукта, призванного сделать жизнь проектировщика, щитовика, электрика проще, а уровень, установленного на объекте оборудования, безопаснее.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В линейке </w:t>
      </w:r>
      <w:proofErr w:type="spellStart"/>
      <w:r>
        <w:t>iQuick</w:t>
      </w:r>
      <w:proofErr w:type="spellEnd"/>
      <w:r w:rsidRPr="001B6B46">
        <w:rPr>
          <w:lang w:val="ru-RU"/>
        </w:rPr>
        <w:t xml:space="preserve"> существует широкий ассортимент УЗИПов для реализации большого количества задач. </w:t>
      </w:r>
    </w:p>
    <w:p w:rsidR="001B6B46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Например, УЗИПы класса 2 устанавливаются в распределительных защитах для обеспечения защиты от косвенных перенапряжений. </w:t>
      </w:r>
    </w:p>
    <w:p w:rsidR="001B6B46" w:rsidRDefault="001B6B46" w:rsidP="001B6B46">
      <w:pPr>
        <w:jc w:val="both"/>
        <w:rPr>
          <w:lang w:val="ru-RU"/>
        </w:rPr>
      </w:pPr>
      <w:proofErr w:type="spellStart"/>
      <w:r>
        <w:t>iQuick</w:t>
      </w:r>
      <w:proofErr w:type="spellEnd"/>
      <w:r w:rsidRPr="001B6B46">
        <w:rPr>
          <w:lang w:val="ru-RU"/>
        </w:rPr>
        <w:t xml:space="preserve"> </w:t>
      </w:r>
      <w:r>
        <w:t>PRD</w:t>
      </w:r>
      <w:r w:rsidRPr="001B6B46">
        <w:rPr>
          <w:lang w:val="ru-RU"/>
        </w:rPr>
        <w:t xml:space="preserve"> 40</w:t>
      </w:r>
      <w:r>
        <w:t>r</w:t>
      </w:r>
      <w:r w:rsidRPr="001B6B46">
        <w:rPr>
          <w:lang w:val="ru-RU"/>
        </w:rPr>
        <w:t xml:space="preserve"> способны отвести разряд в 40кА и предназначены для объектов с высоким уровнем риска удара молнии или находящихся недалеко от возвышающихся конструкции. </w:t>
      </w:r>
    </w:p>
    <w:p w:rsidR="00242F3E" w:rsidRDefault="001B6B46" w:rsidP="001B6B46">
      <w:pPr>
        <w:jc w:val="both"/>
        <w:rPr>
          <w:lang w:val="ru-RU"/>
        </w:rPr>
      </w:pPr>
      <w:proofErr w:type="spellStart"/>
      <w:r>
        <w:t>iQuick</w:t>
      </w:r>
      <w:proofErr w:type="spellEnd"/>
      <w:r w:rsidRPr="001B6B46">
        <w:rPr>
          <w:lang w:val="ru-RU"/>
        </w:rPr>
        <w:t xml:space="preserve"> </w:t>
      </w:r>
      <w:r>
        <w:t>PRD</w:t>
      </w:r>
      <w:r w:rsidRPr="001B6B46">
        <w:rPr>
          <w:lang w:val="ru-RU"/>
        </w:rPr>
        <w:t xml:space="preserve"> 20</w:t>
      </w:r>
      <w:r>
        <w:t>r</w:t>
      </w:r>
      <w:r w:rsidRPr="001B6B46">
        <w:rPr>
          <w:lang w:val="ru-RU"/>
        </w:rPr>
        <w:t xml:space="preserve"> предназначены для защиты объектов со средним уровнем риска и могут отвести разряд в 20кА. </w:t>
      </w:r>
    </w:p>
    <w:p w:rsidR="00A42882" w:rsidRDefault="00A42882" w:rsidP="001B6B46">
      <w:pPr>
        <w:jc w:val="both"/>
        <w:rPr>
          <w:lang w:val="ru-RU"/>
        </w:rPr>
      </w:pPr>
      <w:r w:rsidRPr="00A42882">
        <w:rPr>
          <w:noProof/>
          <w:lang w:val="ru-RU"/>
        </w:rPr>
        <w:drawing>
          <wp:inline distT="0" distB="0" distL="0" distR="0">
            <wp:extent cx="2457450" cy="26606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882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Для вторичной защиты используются УЗИПы класса 2 или 3 - </w:t>
      </w:r>
      <w:proofErr w:type="spellStart"/>
      <w:r>
        <w:t>iQuick</w:t>
      </w:r>
      <w:proofErr w:type="spellEnd"/>
      <w:r w:rsidRPr="001B6B46">
        <w:rPr>
          <w:lang w:val="ru-RU"/>
        </w:rPr>
        <w:t xml:space="preserve"> </w:t>
      </w:r>
      <w:r>
        <w:t>PRD</w:t>
      </w:r>
      <w:r w:rsidRPr="001B6B46">
        <w:rPr>
          <w:lang w:val="ru-RU"/>
        </w:rPr>
        <w:t>8</w:t>
      </w:r>
      <w:r>
        <w:t>r</w:t>
      </w:r>
      <w:r w:rsidRPr="001B6B46">
        <w:rPr>
          <w:lang w:val="ru-RU"/>
        </w:rPr>
        <w:t xml:space="preserve"> или </w:t>
      </w:r>
      <w:proofErr w:type="spellStart"/>
      <w:r>
        <w:t>iQuick</w:t>
      </w:r>
      <w:proofErr w:type="spellEnd"/>
      <w:r w:rsidRPr="001B6B46">
        <w:rPr>
          <w:lang w:val="ru-RU"/>
        </w:rPr>
        <w:t xml:space="preserve"> </w:t>
      </w:r>
      <w:r>
        <w:t>PF</w:t>
      </w:r>
      <w:r w:rsidRPr="001B6B46">
        <w:rPr>
          <w:lang w:val="ru-RU"/>
        </w:rPr>
        <w:t xml:space="preserve">. </w:t>
      </w:r>
    </w:p>
    <w:p w:rsidR="00A42882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Они обеспечивают вторичную защиту оборудования и размещаются в каскадных системах защиты с УЗИПами на вводе. Эти устройства защиты от импульсных перенапряжений должны устанавливаться как можно ближе к потребителям, которые должны иметь защиту, если они размещаются на расстоянии свыше 10 м от установленного УЗИПа на вводе. </w:t>
      </w:r>
    </w:p>
    <w:p w:rsidR="00A42882" w:rsidRDefault="001B6B46" w:rsidP="001B6B46">
      <w:pPr>
        <w:jc w:val="both"/>
        <w:rPr>
          <w:lang w:val="ru-RU"/>
        </w:rPr>
      </w:pPr>
      <w:r w:rsidRPr="001B6B46">
        <w:rPr>
          <w:lang w:val="ru-RU"/>
        </w:rPr>
        <w:t xml:space="preserve">Всем известно, что УЗИП – это так называемая жертвенная защита, то есть при срабатывании, в зависимости от величины импульса, устройство может выйти из строя, то есть перестать обеспечивать защиту. Его потребуется сменить. </w:t>
      </w:r>
      <w:bookmarkStart w:id="0" w:name="_GoBack"/>
      <w:bookmarkEnd w:id="0"/>
    </w:p>
    <w:p w:rsidR="0084004C" w:rsidRDefault="001B6B46" w:rsidP="001B6B46">
      <w:pPr>
        <w:jc w:val="both"/>
      </w:pPr>
      <w:r w:rsidRPr="001B6B46">
        <w:rPr>
          <w:lang w:val="ru-RU"/>
        </w:rPr>
        <w:t xml:space="preserve">Замена УЗИП в электроустановке – это не всегда просто и быстро. Для решения данной задачи необходимо использовать именно </w:t>
      </w:r>
      <w:proofErr w:type="spellStart"/>
      <w:r>
        <w:t>iQuick</w:t>
      </w:r>
      <w:proofErr w:type="spellEnd"/>
      <w:r w:rsidRPr="001B6B46">
        <w:rPr>
          <w:lang w:val="ru-RU"/>
        </w:rPr>
        <w:t xml:space="preserve"> </w:t>
      </w:r>
      <w:r>
        <w:t>PRD</w:t>
      </w:r>
      <w:r w:rsidRPr="001B6B46">
        <w:rPr>
          <w:lang w:val="ru-RU"/>
        </w:rPr>
        <w:t xml:space="preserve">, снабжены съемными картриджами. Шкала на картридже укажет о необходимости замены или об оставшемся ресурсе данного УЗИП. Причем, для замены картриджа нет необходимости использовать специальные инструменты и отсоединять кабель. </w:t>
      </w:r>
      <w:proofErr w:type="spellStart"/>
      <w:r>
        <w:t>Демонтаж</w:t>
      </w:r>
      <w:proofErr w:type="spellEnd"/>
      <w:r>
        <w:t xml:space="preserve"> и </w:t>
      </w:r>
      <w:proofErr w:type="spellStart"/>
      <w:r>
        <w:t>монтаж</w:t>
      </w:r>
      <w:proofErr w:type="spellEnd"/>
      <w:r>
        <w:t xml:space="preserve"> </w:t>
      </w:r>
      <w:proofErr w:type="spellStart"/>
      <w:r>
        <w:t>картриджа</w:t>
      </w:r>
      <w:proofErr w:type="spellEnd"/>
      <w:r>
        <w:t xml:space="preserve"> </w:t>
      </w:r>
      <w:proofErr w:type="spellStart"/>
      <w:r>
        <w:t>производится</w:t>
      </w:r>
      <w:proofErr w:type="spellEnd"/>
      <w:r>
        <w:t xml:space="preserve"> </w:t>
      </w:r>
      <w:proofErr w:type="spellStart"/>
      <w:r>
        <w:t>простым</w:t>
      </w:r>
      <w:proofErr w:type="spellEnd"/>
      <w:r>
        <w:t xml:space="preserve"> </w:t>
      </w:r>
      <w:proofErr w:type="spellStart"/>
      <w:r>
        <w:t>защелкиванием</w:t>
      </w:r>
      <w:proofErr w:type="spellEnd"/>
      <w:r>
        <w:t>.</w:t>
      </w:r>
    </w:p>
    <w:sectPr w:rsidR="0084004C" w:rsidSect="001B6B46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46"/>
    <w:rsid w:val="001B6B46"/>
    <w:rsid w:val="00242F3E"/>
    <w:rsid w:val="002A58BB"/>
    <w:rsid w:val="0084004C"/>
    <w:rsid w:val="00A4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DA66"/>
  <w15:chartTrackingRefBased/>
  <w15:docId w15:val="{A5EC40E7-4BEB-41EA-A561-2353B675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6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Nemtseva</dc:creator>
  <cp:keywords/>
  <dc:description/>
  <cp:lastModifiedBy>Anna Nemtseva</cp:lastModifiedBy>
  <cp:revision>2</cp:revision>
  <dcterms:created xsi:type="dcterms:W3CDTF">2020-09-11T14:12:00Z</dcterms:created>
  <dcterms:modified xsi:type="dcterms:W3CDTF">2020-09-15T08:53:00Z</dcterms:modified>
</cp:coreProperties>
</file>